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55" w:rsidRPr="00862955" w:rsidRDefault="00862955" w:rsidP="00862955">
      <w:pPr>
        <w:spacing w:before="60" w:after="60" w:line="340" w:lineRule="exact"/>
        <w:jc w:val="center"/>
        <w:rPr>
          <w:b/>
          <w:bCs/>
        </w:rPr>
      </w:pPr>
      <w:r w:rsidRPr="00862955">
        <w:rPr>
          <w:b/>
          <w:bCs/>
        </w:rPr>
        <w:t>BÀI TUYÊN TRUYỀN PHÒNG CHỐNG PHÁO NỔ, PHÁO HOA NỔ</w:t>
      </w:r>
    </w:p>
    <w:p w:rsidR="00423ACD" w:rsidRDefault="00CD26B0" w:rsidP="00862955">
      <w:pPr>
        <w:spacing w:before="60" w:after="60" w:line="340" w:lineRule="exact"/>
        <w:ind w:firstLine="720"/>
        <w:jc w:val="both"/>
      </w:pPr>
      <w:r>
        <w:t xml:space="preserve">Trong những năm qua, các hành vi vi phạm về sản xuất, </w:t>
      </w:r>
      <w:r w:rsidR="00FA5B96">
        <w:t>mua</w:t>
      </w:r>
      <w:r>
        <w:t xml:space="preserve"> bán, vận chuyển</w:t>
      </w:r>
      <w:proofErr w:type="gramStart"/>
      <w:r>
        <w:t>,tàng</w:t>
      </w:r>
      <w:proofErr w:type="gramEnd"/>
      <w:r>
        <w:t xml:space="preserve"> trữ và sử dụng pháo nổ, pháo hoa nổ</w:t>
      </w:r>
      <w:r w:rsidR="007F5812">
        <w:t>, nhất là</w:t>
      </w:r>
      <w:r>
        <w:t xml:space="preserve"> dịp trước, trong và sau Tết Nguyên đán </w:t>
      </w:r>
      <w:r w:rsidR="00423ACD" w:rsidRPr="00423ACD">
        <w:t>là một trong những nguyên nhân gây ra nhiều vụ cháy, nổ, ảnh hưởng tính mạng, sức khỏe và tài sản của Nhân dân</w:t>
      </w:r>
      <w:r>
        <w:t>đã gây nhiều ảnh hưởng xấu</w:t>
      </w:r>
      <w:r w:rsidR="00423ACD">
        <w:t>, hậu quả nghiêm trọng</w:t>
      </w:r>
      <w:r>
        <w:t xml:space="preserve"> đến đời sống và trật tự an toàn xã hội. </w:t>
      </w:r>
      <w:r w:rsidR="00423ACD">
        <w:t xml:space="preserve">Nhiều trường hợp tự chế tạo pháo nổ </w:t>
      </w:r>
      <w:r w:rsidR="00423ACD" w:rsidRPr="00423ACD">
        <w:t xml:space="preserve">gây ra bỏng nặng, mất </w:t>
      </w:r>
      <w:proofErr w:type="gramStart"/>
      <w:r w:rsidR="00423ACD" w:rsidRPr="00423ACD">
        <w:t>tay</w:t>
      </w:r>
      <w:proofErr w:type="gramEnd"/>
      <w:r w:rsidR="00423ACD" w:rsidRPr="00423ACD">
        <w:t>, mắt, hoặc để lại di chứng suốt đời.</w:t>
      </w:r>
    </w:p>
    <w:p w:rsidR="00CD26B0" w:rsidRDefault="00CD26B0" w:rsidP="00862955">
      <w:pPr>
        <w:spacing w:before="60" w:after="60" w:line="340" w:lineRule="exact"/>
        <w:ind w:firstLine="720"/>
        <w:jc w:val="both"/>
      </w:pPr>
      <w:r>
        <w:t xml:space="preserve">Hiện nay pháp luật có những quy định rất cụ thể về xử phạt đối với các hành </w:t>
      </w:r>
      <w:proofErr w:type="gramStart"/>
      <w:r>
        <w:t>vi</w:t>
      </w:r>
      <w:proofErr w:type="gramEnd"/>
      <w:r>
        <w:t xml:space="preserve"> vi phạm liên quan đến pháo nổ, pháo hoa nổ, bao gồm cả xử phạt hành chính và xử lý hình sự.</w:t>
      </w:r>
      <w:r w:rsidR="00751B52">
        <w:t xml:space="preserve"> Cụ thể:</w:t>
      </w:r>
    </w:p>
    <w:p w:rsidR="00751B52" w:rsidRDefault="00751B52" w:rsidP="00862955">
      <w:pPr>
        <w:spacing w:before="60" w:after="60" w:line="340" w:lineRule="exact"/>
        <w:ind w:firstLine="720"/>
        <w:jc w:val="both"/>
      </w:pPr>
      <w:r>
        <w:t>Đối với x</w:t>
      </w:r>
      <w:r w:rsidR="00CD26B0">
        <w:t xml:space="preserve">ử lý hình sự: Hành vi phạm tội liên quan đến sản xuất, </w:t>
      </w:r>
      <w:r w:rsidR="00FA5B96">
        <w:t>mua</w:t>
      </w:r>
      <w:r w:rsidR="00CD26B0">
        <w:t xml:space="preserve"> bán, vận chuyển, tàng trữ trái phép các loại pháo từ 6kg trở lên có thể sẽ bị truy cứu trách nhiệm hình sự theo các mức phạt quy định tại Bộ luật Hình sự năm 2015, sửa đổi, bổ sung năm 2017 như sau: </w:t>
      </w:r>
    </w:p>
    <w:p w:rsidR="00751B52" w:rsidRDefault="00751B52" w:rsidP="00862955">
      <w:pPr>
        <w:spacing w:before="60" w:after="60" w:line="340" w:lineRule="exact"/>
        <w:ind w:firstLine="720"/>
        <w:jc w:val="both"/>
      </w:pPr>
      <w:r>
        <w:t xml:space="preserve">- </w:t>
      </w:r>
      <w:r w:rsidR="00CD26B0">
        <w:t xml:space="preserve">Tội sản xuất, buôn bán hàng cấm (Điều 190) bị phạt tiền từ 100 triệu </w:t>
      </w:r>
      <w:r>
        <w:t xml:space="preserve">đồng </w:t>
      </w:r>
      <w:r w:rsidR="00CD26B0">
        <w:t xml:space="preserve">đến 03 tỷ </w:t>
      </w:r>
      <w:r>
        <w:t xml:space="preserve">đồng </w:t>
      </w:r>
      <w:r w:rsidR="00CD26B0">
        <w:t xml:space="preserve">hoặc phạt tù từ 01 đến 15 năm; </w:t>
      </w:r>
    </w:p>
    <w:p w:rsidR="00751B52" w:rsidRDefault="00751B52" w:rsidP="00862955">
      <w:pPr>
        <w:spacing w:before="60" w:after="60" w:line="340" w:lineRule="exact"/>
        <w:ind w:firstLine="720"/>
        <w:jc w:val="both"/>
      </w:pPr>
      <w:r>
        <w:t xml:space="preserve">- </w:t>
      </w:r>
      <w:r w:rsidR="00CD26B0">
        <w:t>Tội tàng trữ, vận chuyển hàng cấm (Điều 191) bị phạt tiền từ 50 triệu đến 01 tỷ đồng hoặc phạt tù từ 06 tháng đến 10 năm;</w:t>
      </w:r>
    </w:p>
    <w:p w:rsidR="00751B52" w:rsidRDefault="00751B52" w:rsidP="00862955">
      <w:pPr>
        <w:spacing w:before="60" w:after="60" w:line="340" w:lineRule="exact"/>
        <w:ind w:firstLine="720"/>
        <w:jc w:val="both"/>
      </w:pPr>
      <w:r>
        <w:t xml:space="preserve">- </w:t>
      </w:r>
      <w:r w:rsidR="004064F3">
        <w:t xml:space="preserve">Ngoài ra, sử dụng pháo có thể </w:t>
      </w:r>
      <w:r w:rsidR="000354D7">
        <w:t>bị truy cứu về t</w:t>
      </w:r>
      <w:r w:rsidR="00CD26B0">
        <w:t>ội gây rối trật tự công cộng (Điều 318) phạt tù từ 03 tháng đến 07 năm.</w:t>
      </w:r>
    </w:p>
    <w:p w:rsidR="00CD26B0" w:rsidRDefault="00CD26B0" w:rsidP="00862955">
      <w:pPr>
        <w:spacing w:before="60" w:after="60" w:line="340" w:lineRule="exact"/>
        <w:ind w:firstLine="720"/>
        <w:jc w:val="both"/>
      </w:pPr>
      <w:r>
        <w:t>Ngoài ra, nếu đốt pháo nổ, pháo hoa nổ gây thiệt hại nghiêm trọng đến tính mạng, sức khỏe, tài sản của người khác thì người vi phạm có thể bị truy cứu trách nhiệm hình sự về các tội danh khác tương xứng với hậu quả nghiêm trọng đến tính mạng, sức khỏe, tài sản do hành vi đốt pháo gây ra.</w:t>
      </w:r>
    </w:p>
    <w:p w:rsidR="00FA5B96" w:rsidRDefault="00FA5B96" w:rsidP="00862955">
      <w:pPr>
        <w:spacing w:before="60" w:after="60" w:line="340" w:lineRule="exact"/>
        <w:ind w:firstLine="720"/>
        <w:jc w:val="both"/>
      </w:pPr>
      <w:r>
        <w:t xml:space="preserve">Đối với </w:t>
      </w:r>
      <w:r w:rsidR="00FB493B">
        <w:t xml:space="preserve">xử phạt </w:t>
      </w:r>
      <w:proofErr w:type="gramStart"/>
      <w:r w:rsidR="00FB493B">
        <w:t>vi</w:t>
      </w:r>
      <w:proofErr w:type="gramEnd"/>
      <w:r w:rsidR="00FB493B">
        <w:t xml:space="preserve"> phạm hành chính</w:t>
      </w:r>
      <w:r w:rsidR="00CD26B0">
        <w:t xml:space="preserve"> theo Nghị định 144/2021/NĐ-CP, quy định về xử phạt VPHC trong lĩnh vực an ninh trật tự</w:t>
      </w:r>
      <w:r w:rsidR="00A50381">
        <w:t>:</w:t>
      </w:r>
    </w:p>
    <w:p w:rsidR="00FA5B96" w:rsidRDefault="00FA5B96" w:rsidP="00862955">
      <w:pPr>
        <w:spacing w:before="60" w:after="60" w:line="340" w:lineRule="exact"/>
        <w:ind w:firstLine="720"/>
        <w:jc w:val="both"/>
      </w:pPr>
      <w:r>
        <w:t xml:space="preserve">- </w:t>
      </w:r>
      <w:r w:rsidR="00CD26B0">
        <w:t xml:space="preserve">Hành </w:t>
      </w:r>
      <w:proofErr w:type="gramStart"/>
      <w:r w:rsidR="00CD26B0">
        <w:t>vi</w:t>
      </w:r>
      <w:proofErr w:type="gramEnd"/>
      <w:r w:rsidR="00CD26B0">
        <w:t xml:space="preserve"> sử dụng các loại pháo bị phạt tiền từ 5.000.000đ đến 10.000.000đ; </w:t>
      </w:r>
    </w:p>
    <w:p w:rsidR="00CD26B0" w:rsidRDefault="00FA5B96" w:rsidP="00862955">
      <w:pPr>
        <w:spacing w:before="60" w:after="60" w:line="340" w:lineRule="exact"/>
        <w:ind w:firstLine="720"/>
        <w:jc w:val="both"/>
      </w:pPr>
      <w:r>
        <w:t>- H</w:t>
      </w:r>
      <w:r w:rsidR="00CD26B0">
        <w:t xml:space="preserve">ành </w:t>
      </w:r>
      <w:proofErr w:type="gramStart"/>
      <w:r w:rsidR="00CD26B0">
        <w:t>vi</w:t>
      </w:r>
      <w:proofErr w:type="gramEnd"/>
      <w:r w:rsidR="00CD26B0">
        <w:t xml:space="preserve"> </w:t>
      </w:r>
      <w:r>
        <w:t xml:space="preserve">sản xuất, mua bán, vận chuyển, tàng trữ </w:t>
      </w:r>
      <w:r w:rsidR="00CD26B0">
        <w:t xml:space="preserve">trái phép pháo </w:t>
      </w:r>
      <w:r>
        <w:t xml:space="preserve">dưới 6kg </w:t>
      </w:r>
      <w:r w:rsidR="00CD26B0">
        <w:t xml:space="preserve">bị phạt tiền từ 10.000.000đ đến 20.000.000đ. Bên cạnh bị phạt tiền, toàn bộ số pháo là tang vật sẽ bị tịch </w:t>
      </w:r>
      <w:proofErr w:type="gramStart"/>
      <w:r w:rsidR="00CD26B0">
        <w:t>thu</w:t>
      </w:r>
      <w:proofErr w:type="gramEnd"/>
      <w:r w:rsidR="00CD26B0">
        <w:t xml:space="preserve"> theo quy định.</w:t>
      </w:r>
    </w:p>
    <w:p w:rsidR="00751B52" w:rsidRDefault="00751B52" w:rsidP="00862955">
      <w:pPr>
        <w:spacing w:before="60" w:after="60" w:line="340" w:lineRule="exact"/>
        <w:ind w:firstLine="720"/>
        <w:jc w:val="both"/>
      </w:pPr>
      <w:r>
        <w:t>Với mức độ nguy hiểm và chế tài xử lý như trên, người dân cần chấp hành nghiêm một số nội dung sau:</w:t>
      </w:r>
    </w:p>
    <w:p w:rsidR="00CD26B0" w:rsidRDefault="00CD26B0" w:rsidP="00862955">
      <w:pPr>
        <w:spacing w:before="60" w:after="60" w:line="340" w:lineRule="exact"/>
        <w:ind w:firstLine="720"/>
        <w:jc w:val="both"/>
      </w:pPr>
      <w:r>
        <w:t>1. Không sản xuất, tàng trữ, buôn bán, vận chuyển và đốt các loại pháo</w:t>
      </w:r>
      <w:r w:rsidR="00751B52">
        <w:t xml:space="preserve"> nổ, pháo hoa nổ</w:t>
      </w:r>
      <w:r>
        <w:t>, nhất là dịp trước, trong, sau Tết Nguyên đán.</w:t>
      </w:r>
    </w:p>
    <w:p w:rsidR="00CD26B0" w:rsidRDefault="00CD26B0" w:rsidP="00862955">
      <w:pPr>
        <w:spacing w:before="60" w:after="60" w:line="340" w:lineRule="exact"/>
        <w:ind w:firstLine="720"/>
        <w:jc w:val="both"/>
      </w:pPr>
      <w:r>
        <w:t>2. Tuyên truyền, vận động người thân và mọi người xung quanh không sản xuất, buôn bán, tàng trữ, vận chuyển và đốt các loại pháo</w:t>
      </w:r>
      <w:r w:rsidR="00751B52">
        <w:t>.</w:t>
      </w:r>
    </w:p>
    <w:p w:rsidR="00CD26B0" w:rsidRDefault="00CD26B0" w:rsidP="00862955">
      <w:pPr>
        <w:spacing w:before="60" w:after="60" w:line="340" w:lineRule="exact"/>
        <w:ind w:firstLine="720"/>
        <w:jc w:val="both"/>
      </w:pPr>
      <w:r>
        <w:lastRenderedPageBreak/>
        <w:t xml:space="preserve">3. Nếu phát hiện các trường hợp cố ý </w:t>
      </w:r>
      <w:proofErr w:type="gramStart"/>
      <w:r>
        <w:t>vi</w:t>
      </w:r>
      <w:proofErr w:type="gramEnd"/>
      <w:r>
        <w:t xml:space="preserve"> phạm các quy định về phòng chống pháo nổ, </w:t>
      </w:r>
      <w:r w:rsidR="00FA5B96">
        <w:t>pháo hoa</w:t>
      </w:r>
      <w:r>
        <w:t xml:space="preserve"> nổ, mỗi người hãy báo ngay cho cơ quan công an nơi gần nhất để xử lý kịp thời theo pháp luật.</w:t>
      </w:r>
    </w:p>
    <w:p w:rsidR="00CD26B0" w:rsidRDefault="00CD26B0" w:rsidP="00862955">
      <w:pPr>
        <w:spacing w:before="60" w:after="60" w:line="340" w:lineRule="exact"/>
        <w:ind w:firstLine="720"/>
        <w:jc w:val="both"/>
      </w:pPr>
      <w:r>
        <w:t xml:space="preserve">Nghiêm túc thực hiện các quy định về phòng chống </w:t>
      </w:r>
      <w:r w:rsidR="00751B52">
        <w:t>pháo nổ, pháo hoa nổ</w:t>
      </w:r>
      <w:r>
        <w:t xml:space="preserve"> là góp phần đảm bảo trật tự an toàn xã hội, vì bình yên và hạnh phúc của nhân dân, xây dựng đời sống văn hoá, mừng Đảng, mừng xuân, đón mừng năm mới vui tươi, lành mạnh, an toàn và tiết kiệm.</w:t>
      </w:r>
    </w:p>
    <w:p w:rsidR="00442405" w:rsidRDefault="00442405" w:rsidP="00442405">
      <w:pPr>
        <w:spacing w:before="60" w:after="60" w:line="340" w:lineRule="exact"/>
        <w:ind w:left="3600" w:firstLine="720"/>
        <w:jc w:val="both"/>
      </w:pPr>
      <w:r>
        <w:t>Trung Sơn, ngày 07 tháng 01 năm 2025</w:t>
      </w:r>
    </w:p>
    <w:p w:rsidR="00442405" w:rsidRDefault="00442405" w:rsidP="00442405">
      <w:pPr>
        <w:spacing w:before="60" w:after="60" w:line="340" w:lineRule="exact"/>
        <w:ind w:left="4320" w:firstLine="720"/>
        <w:jc w:val="both"/>
      </w:pPr>
      <w:r>
        <w:t>Công an xã Trung Sơn</w:t>
      </w:r>
    </w:p>
    <w:sectPr w:rsidR="00442405" w:rsidSect="00862955">
      <w:pgSz w:w="12240" w:h="15840"/>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DDD"/>
    <w:multiLevelType w:val="hybridMultilevel"/>
    <w:tmpl w:val="FE0496BA"/>
    <w:lvl w:ilvl="0" w:tplc="375401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characterSpacingControl w:val="doNotCompress"/>
  <w:compat/>
  <w:rsids>
    <w:rsidRoot w:val="00CD26B0"/>
    <w:rsid w:val="000354D7"/>
    <w:rsid w:val="004064F3"/>
    <w:rsid w:val="00423ACD"/>
    <w:rsid w:val="00442405"/>
    <w:rsid w:val="0051587C"/>
    <w:rsid w:val="006D4577"/>
    <w:rsid w:val="00751B52"/>
    <w:rsid w:val="007D79D0"/>
    <w:rsid w:val="007F5812"/>
    <w:rsid w:val="00862955"/>
    <w:rsid w:val="00A50381"/>
    <w:rsid w:val="00CD26B0"/>
    <w:rsid w:val="00E15098"/>
    <w:rsid w:val="00FA5B96"/>
    <w:rsid w:val="00FB4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7"/>
  </w:style>
  <w:style w:type="paragraph" w:styleId="Heading1">
    <w:name w:val="heading 1"/>
    <w:basedOn w:val="Normal"/>
    <w:next w:val="Normal"/>
    <w:link w:val="Heading1Char"/>
    <w:uiPriority w:val="9"/>
    <w:qFormat/>
    <w:rsid w:val="00CD2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6B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D2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6B0"/>
    <w:rPr>
      <w:rFonts w:eastAsiaTheme="majorEastAsia" w:cstheme="majorBidi"/>
      <w:color w:val="272727" w:themeColor="text1" w:themeTint="D8"/>
    </w:rPr>
  </w:style>
  <w:style w:type="paragraph" w:styleId="Title">
    <w:name w:val="Title"/>
    <w:basedOn w:val="Normal"/>
    <w:next w:val="Normal"/>
    <w:link w:val="TitleChar"/>
    <w:uiPriority w:val="10"/>
    <w:qFormat/>
    <w:rsid w:val="00CD2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6B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D2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6B0"/>
    <w:pPr>
      <w:spacing w:before="160"/>
      <w:jc w:val="center"/>
    </w:pPr>
    <w:rPr>
      <w:i/>
      <w:iCs/>
      <w:color w:val="404040" w:themeColor="text1" w:themeTint="BF"/>
    </w:rPr>
  </w:style>
  <w:style w:type="character" w:customStyle="1" w:styleId="QuoteChar">
    <w:name w:val="Quote Char"/>
    <w:basedOn w:val="DefaultParagraphFont"/>
    <w:link w:val="Quote"/>
    <w:uiPriority w:val="29"/>
    <w:rsid w:val="00CD26B0"/>
    <w:rPr>
      <w:i/>
      <w:iCs/>
      <w:color w:val="404040" w:themeColor="text1" w:themeTint="BF"/>
    </w:rPr>
  </w:style>
  <w:style w:type="paragraph" w:styleId="ListParagraph">
    <w:name w:val="List Paragraph"/>
    <w:basedOn w:val="Normal"/>
    <w:uiPriority w:val="34"/>
    <w:qFormat/>
    <w:rsid w:val="00CD26B0"/>
    <w:pPr>
      <w:ind w:left="720"/>
      <w:contextualSpacing/>
    </w:pPr>
  </w:style>
  <w:style w:type="character" w:styleId="IntenseEmphasis">
    <w:name w:val="Intense Emphasis"/>
    <w:basedOn w:val="DefaultParagraphFont"/>
    <w:uiPriority w:val="21"/>
    <w:qFormat/>
    <w:rsid w:val="00CD26B0"/>
    <w:rPr>
      <w:i/>
      <w:iCs/>
      <w:color w:val="0F4761" w:themeColor="accent1" w:themeShade="BF"/>
    </w:rPr>
  </w:style>
  <w:style w:type="paragraph" w:styleId="IntenseQuote">
    <w:name w:val="Intense Quote"/>
    <w:basedOn w:val="Normal"/>
    <w:next w:val="Normal"/>
    <w:link w:val="IntenseQuoteChar"/>
    <w:uiPriority w:val="30"/>
    <w:qFormat/>
    <w:rsid w:val="00C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6B0"/>
    <w:rPr>
      <w:i/>
      <w:iCs/>
      <w:color w:val="0F4761" w:themeColor="accent1" w:themeShade="BF"/>
    </w:rPr>
  </w:style>
  <w:style w:type="character" w:styleId="IntenseReference">
    <w:name w:val="Intense Reference"/>
    <w:basedOn w:val="DefaultParagraphFont"/>
    <w:uiPriority w:val="32"/>
    <w:qFormat/>
    <w:rsid w:val="00CD26B0"/>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75604623">
      <w:bodyDiv w:val="1"/>
      <w:marLeft w:val="0"/>
      <w:marRight w:val="0"/>
      <w:marTop w:val="0"/>
      <w:marBottom w:val="0"/>
      <w:divBdr>
        <w:top w:val="none" w:sz="0" w:space="0" w:color="auto"/>
        <w:left w:val="none" w:sz="0" w:space="0" w:color="auto"/>
        <w:bottom w:val="none" w:sz="0" w:space="0" w:color="auto"/>
        <w:right w:val="none" w:sz="0" w:space="0" w:color="auto"/>
      </w:divBdr>
    </w:div>
    <w:div w:id="389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Xuân Khánh Nguyễn</dc:creator>
  <cp:keywords/>
  <dc:description/>
  <cp:lastModifiedBy>Admin</cp:lastModifiedBy>
  <cp:revision>10</cp:revision>
  <cp:lastPrinted>2024-12-18T02:58:00Z</cp:lastPrinted>
  <dcterms:created xsi:type="dcterms:W3CDTF">2024-12-18T02:24:00Z</dcterms:created>
  <dcterms:modified xsi:type="dcterms:W3CDTF">2025-01-07T03:17:00Z</dcterms:modified>
</cp:coreProperties>
</file>